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9F2" w:rsidRPr="002979F2" w:rsidRDefault="002979F2" w:rsidP="002979F2">
      <w:pPr>
        <w:spacing w:after="0" w:line="240" w:lineRule="auto"/>
        <w:ind w:left="-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F2">
        <w:rPr>
          <w:rFonts w:ascii="Times New Roman" w:hAnsi="Times New Roman" w:cs="Times New Roman"/>
          <w:b/>
          <w:sz w:val="28"/>
          <w:szCs w:val="28"/>
        </w:rPr>
        <w:t>Додаток до списку праць опублікованих у виданнях, розміщених</w:t>
      </w:r>
    </w:p>
    <w:p w:rsidR="002979F2" w:rsidRPr="002979F2" w:rsidRDefault="002979F2" w:rsidP="002979F2">
      <w:pPr>
        <w:spacing w:after="0" w:line="240" w:lineRule="auto"/>
        <w:ind w:left="-3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9F2">
        <w:rPr>
          <w:rFonts w:ascii="Times New Roman" w:hAnsi="Times New Roman" w:cs="Times New Roman"/>
          <w:b/>
          <w:sz w:val="28"/>
          <w:szCs w:val="28"/>
        </w:rPr>
        <w:t xml:space="preserve"> у базах Scopus або  </w:t>
      </w:r>
      <w:r w:rsidRPr="002979F2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Pr="002979F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979F2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Pr="002979F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979F2">
        <w:rPr>
          <w:rFonts w:ascii="Times New Roman" w:hAnsi="Times New Roman" w:cs="Times New Roman"/>
          <w:b/>
          <w:sz w:val="28"/>
          <w:szCs w:val="28"/>
          <w:lang w:val="en-US"/>
        </w:rPr>
        <w:t>Science</w:t>
      </w:r>
    </w:p>
    <w:p w:rsidR="00563BE8" w:rsidRDefault="00FA1C81">
      <w:pPr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49339E0B" wp14:editId="0FE4F87C">
            <wp:extent cx="5738842" cy="3253718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10744" r="15392" b="3979"/>
                    <a:stretch/>
                  </pic:blipFill>
                  <pic:spPr bwMode="auto">
                    <a:xfrm>
                      <a:off x="0" y="0"/>
                      <a:ext cx="5738484" cy="3253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1C81" w:rsidRDefault="00FA1C81">
      <w:pPr>
        <w:rPr>
          <w:lang w:val="en-US"/>
        </w:rPr>
      </w:pPr>
    </w:p>
    <w:p w:rsidR="00FA1C81" w:rsidRDefault="006967F6">
      <w:pPr>
        <w:rPr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1595120</wp:posOffset>
                </wp:positionV>
                <wp:extent cx="476250" cy="306705"/>
                <wp:effectExtent l="0" t="0" r="19050" b="1714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067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93.45pt;margin-top:125.6pt;width:37.5pt;height:2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" filled="f" strokecolor="red" strokeweight="2pt"/>
            </w:pict>
          </mc:Fallback>
        </mc:AlternateContent>
      </w:r>
      <w:r w:rsidR="00FA1C81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2465269</wp:posOffset>
                </wp:positionH>
                <wp:positionV relativeFrom="paragraph">
                  <wp:posOffset>1991715</wp:posOffset>
                </wp:positionV>
                <wp:extent cx="2423440" cy="308539"/>
                <wp:effectExtent l="0" t="0" r="15240" b="158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440" cy="3085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6" style="position:absolute;margin-left:194.1pt;margin-top:156.85pt;width:190.8pt;height:24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" fillcolor="#4f81bd [3204]" strokecolor="#243f60 [1604]" strokeweight="2pt"/>
            </w:pict>
          </mc:Fallback>
        </mc:AlternateContent>
      </w:r>
      <w:r w:rsidR="00FA1C81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2465269</wp:posOffset>
                </wp:positionH>
                <wp:positionV relativeFrom="paragraph">
                  <wp:posOffset>1195121</wp:posOffset>
                </wp:positionV>
                <wp:extent cx="3371499" cy="706836"/>
                <wp:effectExtent l="0" t="0" r="19685" b="1714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499" cy="7068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194.1pt;margin-top:94.1pt;width:265.45pt;height:5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" fillcolor="#4f81bd [3204]" strokecolor="#243f60 [1604]" strokeweight="2pt"/>
            </w:pict>
          </mc:Fallback>
        </mc:AlternateContent>
      </w:r>
      <w:bookmarkStart w:id="0" w:name="_GoBack"/>
      <w:r w:rsidR="00FA1C81">
        <w:rPr>
          <w:noProof/>
          <w:lang w:eastAsia="uk-UA"/>
        </w:rPr>
        <w:drawing>
          <wp:inline distT="0" distB="0" distL="0" distR="0" wp14:anchorId="002F3D47" wp14:editId="7053F77B">
            <wp:extent cx="6041772" cy="341791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757" t="11583" r="33144" b="21941"/>
                    <a:stretch/>
                  </pic:blipFill>
                  <pic:spPr bwMode="auto">
                    <a:xfrm>
                      <a:off x="0" y="0"/>
                      <a:ext cx="6041395" cy="3417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23513" w:rsidRDefault="00FA1C81">
      <w:pPr>
        <w:rPr>
          <w:noProof/>
          <w:lang w:eastAsia="uk-UA"/>
        </w:rPr>
      </w:pPr>
      <w:r>
        <w:rPr>
          <w:noProof/>
          <w:lang w:eastAsia="uk-UA"/>
        </w:rPr>
        <w:t xml:space="preserve">Примітки:  </w:t>
      </w:r>
    </w:p>
    <w:p w:rsidR="00FA1C81" w:rsidRDefault="00D23513">
      <w:pPr>
        <w:rPr>
          <w:noProof/>
          <w:lang w:eastAsia="uk-UA"/>
        </w:rPr>
      </w:pPr>
      <w:r>
        <w:rPr>
          <w:noProof/>
          <w:lang w:eastAsia="uk-UA"/>
        </w:rPr>
        <w:t>1.</w:t>
      </w:r>
      <w:r w:rsidR="00FA1C81">
        <w:rPr>
          <w:noProof/>
          <w:lang w:eastAsia="uk-UA"/>
        </w:rPr>
        <w:t xml:space="preserve">Назва статті та автори в зразку закриті відповідно до закону про захист персональних даних. Надаючі інформацію про себе закривати </w:t>
      </w:r>
      <w:r>
        <w:rPr>
          <w:noProof/>
          <w:lang w:eastAsia="uk-UA"/>
        </w:rPr>
        <w:t xml:space="preserve">текст </w:t>
      </w:r>
      <w:r w:rsidR="00FA1C81">
        <w:rPr>
          <w:noProof/>
          <w:lang w:eastAsia="uk-UA"/>
        </w:rPr>
        <w:t xml:space="preserve"> не </w:t>
      </w:r>
      <w:r>
        <w:rPr>
          <w:noProof/>
          <w:lang w:eastAsia="uk-UA"/>
        </w:rPr>
        <w:t xml:space="preserve">потрібно. </w:t>
      </w:r>
    </w:p>
    <w:p w:rsidR="00D23513" w:rsidRPr="00D23513" w:rsidRDefault="00D23513">
      <w:r>
        <w:t xml:space="preserve">2. Якщо в одному виданні надруковано декілька статей, то інформація з </w:t>
      </w:r>
      <w:r>
        <w:rPr>
          <w:lang w:val="en-US"/>
        </w:rPr>
        <w:t>portal</w:t>
      </w:r>
      <w:r w:rsidRPr="00D23513">
        <w:rPr>
          <w:lang w:val="ru-RU"/>
        </w:rPr>
        <w:t>.</w:t>
      </w:r>
      <w:r>
        <w:rPr>
          <w:lang w:val="en-US"/>
        </w:rPr>
        <w:t>issn</w:t>
      </w:r>
      <w:r w:rsidRPr="00D23513">
        <w:rPr>
          <w:lang w:val="ru-RU"/>
        </w:rPr>
        <w:t>.</w:t>
      </w:r>
      <w:r>
        <w:rPr>
          <w:lang w:val="en-US"/>
        </w:rPr>
        <w:t>org</w:t>
      </w:r>
      <w:r>
        <w:t xml:space="preserve"> розміщується один раз, а під нею в порядку в якому статті вказані в переліку праць наводяться підтвердження </w:t>
      </w:r>
      <w:r>
        <w:rPr>
          <w:lang w:val="en-US"/>
        </w:rPr>
        <w:t>ISSN</w:t>
      </w:r>
      <w:r>
        <w:t xml:space="preserve"> для кожної статті.</w:t>
      </w:r>
    </w:p>
    <w:sectPr w:rsidR="00D23513" w:rsidRPr="00D23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9C6"/>
    <w:rsid w:val="002979F2"/>
    <w:rsid w:val="003F29C6"/>
    <w:rsid w:val="00631E0C"/>
    <w:rsid w:val="006967F6"/>
    <w:rsid w:val="009230B9"/>
    <w:rsid w:val="00C651A6"/>
    <w:rsid w:val="00D23513"/>
    <w:rsid w:val="00FA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2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Валерия</dc:creator>
  <cp:lastModifiedBy>User</cp:lastModifiedBy>
  <cp:revision>3</cp:revision>
  <cp:lastPrinted>2021-09-13T08:20:00Z</cp:lastPrinted>
  <dcterms:created xsi:type="dcterms:W3CDTF">2024-02-09T09:52:00Z</dcterms:created>
  <dcterms:modified xsi:type="dcterms:W3CDTF">2024-02-09T09:54:00Z</dcterms:modified>
</cp:coreProperties>
</file>